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FF" w:rsidRDefault="00A51FFF"/>
    <w:p w:rsidR="0071323F" w:rsidRDefault="0071323F"/>
    <w:p w:rsidR="0071323F" w:rsidRDefault="0071323F"/>
    <w:p w:rsidR="0071323F" w:rsidRPr="0071644B" w:rsidRDefault="0071323F" w:rsidP="00D759E5">
      <w:pPr>
        <w:jc w:val="left"/>
        <w:rPr>
          <w:rFonts w:cstheme="minorHAnsi"/>
          <w:sz w:val="24"/>
          <w:szCs w:val="24"/>
        </w:rPr>
      </w:pPr>
      <w:r w:rsidRPr="0071644B">
        <w:rPr>
          <w:rFonts w:cstheme="minorHAnsi"/>
          <w:sz w:val="24"/>
          <w:szCs w:val="24"/>
        </w:rPr>
        <w:t>Trivia Time</w:t>
      </w:r>
      <w:r w:rsidR="00B27358" w:rsidRPr="0071644B">
        <w:rPr>
          <w:rFonts w:cstheme="minorHAnsi"/>
          <w:sz w:val="24"/>
          <w:szCs w:val="24"/>
        </w:rPr>
        <w:t xml:space="preserve"> </w:t>
      </w:r>
    </w:p>
    <w:p w:rsidR="0071323F" w:rsidRDefault="0071323F" w:rsidP="00D759E5">
      <w:pPr>
        <w:jc w:val="left"/>
        <w:rPr>
          <w:rFonts w:cstheme="minorHAnsi"/>
          <w:sz w:val="24"/>
          <w:szCs w:val="24"/>
        </w:rPr>
      </w:pPr>
      <w:r w:rsidRPr="0071644B">
        <w:rPr>
          <w:rFonts w:cstheme="minorHAnsi"/>
          <w:sz w:val="24"/>
          <w:szCs w:val="24"/>
        </w:rPr>
        <w:t xml:space="preserve">Dedham Historical </w:t>
      </w:r>
      <w:r w:rsidRPr="001369BA">
        <w:rPr>
          <w:rFonts w:cstheme="minorHAnsi"/>
          <w:sz w:val="24"/>
          <w:szCs w:val="24"/>
        </w:rPr>
        <w:t>Society &amp; Museum</w:t>
      </w:r>
      <w:bookmarkStart w:id="0" w:name="_GoBack"/>
      <w:bookmarkEnd w:id="0"/>
    </w:p>
    <w:p w:rsidR="002663E9" w:rsidRPr="0071644B" w:rsidRDefault="002663E9" w:rsidP="00D759E5">
      <w:pPr>
        <w:jc w:val="left"/>
        <w:rPr>
          <w:rFonts w:cstheme="minorHAnsi"/>
          <w:sz w:val="24"/>
          <w:szCs w:val="24"/>
        </w:rPr>
      </w:pPr>
    </w:p>
    <w:p w:rsidR="002663E9" w:rsidRPr="002663E9" w:rsidRDefault="00D759E5" w:rsidP="002663E9">
      <w:pPr>
        <w:jc w:val="left"/>
        <w:rPr>
          <w:rFonts w:cstheme="minorHAnsi"/>
          <w:b/>
          <w:sz w:val="24"/>
          <w:szCs w:val="24"/>
        </w:rPr>
      </w:pPr>
      <w:r w:rsidRPr="002663E9">
        <w:rPr>
          <w:rFonts w:cstheme="minorHAnsi"/>
          <w:b/>
          <w:sz w:val="24"/>
          <w:szCs w:val="24"/>
        </w:rPr>
        <w:t>Q</w:t>
      </w:r>
      <w:r w:rsidR="009912DF" w:rsidRPr="002663E9">
        <w:rPr>
          <w:rFonts w:cstheme="minorHAnsi"/>
          <w:b/>
          <w:sz w:val="24"/>
          <w:szCs w:val="24"/>
        </w:rPr>
        <w:t>uestion</w:t>
      </w:r>
      <w:r w:rsidRPr="002663E9">
        <w:rPr>
          <w:rFonts w:cstheme="minorHAnsi"/>
          <w:b/>
          <w:sz w:val="24"/>
          <w:szCs w:val="24"/>
        </w:rPr>
        <w:t xml:space="preserve">: </w:t>
      </w:r>
      <w:r w:rsidR="0023687F" w:rsidRPr="002663E9">
        <w:rPr>
          <w:rFonts w:cstheme="minorHAnsi"/>
          <w:b/>
          <w:sz w:val="24"/>
          <w:szCs w:val="24"/>
        </w:rPr>
        <w:tab/>
      </w:r>
    </w:p>
    <w:p w:rsidR="002663E9" w:rsidRPr="002663E9" w:rsidRDefault="002663E9" w:rsidP="002663E9">
      <w:pPr>
        <w:jc w:val="left"/>
        <w:rPr>
          <w:rFonts w:cstheme="minorHAnsi"/>
          <w:b/>
          <w:sz w:val="24"/>
          <w:szCs w:val="24"/>
        </w:rPr>
      </w:pPr>
      <w:r w:rsidRPr="002663E9">
        <w:rPr>
          <w:rFonts w:cstheme="minorHAnsi"/>
          <w:b/>
          <w:sz w:val="24"/>
          <w:szCs w:val="24"/>
        </w:rPr>
        <w:t>Insert photo</w:t>
      </w:r>
    </w:p>
    <w:p w:rsidR="002663E9" w:rsidRPr="002663E9" w:rsidRDefault="002663E9" w:rsidP="002663E9">
      <w:pPr>
        <w:jc w:val="left"/>
        <w:rPr>
          <w:rFonts w:cstheme="minorHAnsi"/>
          <w:sz w:val="24"/>
          <w:szCs w:val="24"/>
        </w:rPr>
      </w:pPr>
      <w:r w:rsidRPr="002663E9">
        <w:rPr>
          <w:rFonts w:cstheme="minorHAnsi"/>
          <w:sz w:val="24"/>
          <w:szCs w:val="24"/>
        </w:rPr>
        <w:t xml:space="preserve">Do you know what these </w:t>
      </w:r>
      <w:r w:rsidR="00FF0273">
        <w:rPr>
          <w:rFonts w:cstheme="minorHAnsi"/>
          <w:sz w:val="24"/>
          <w:szCs w:val="24"/>
        </w:rPr>
        <w:t>objects</w:t>
      </w:r>
      <w:r w:rsidRPr="002663E9">
        <w:rPr>
          <w:rFonts w:cstheme="minorHAnsi"/>
          <w:sz w:val="24"/>
          <w:szCs w:val="24"/>
        </w:rPr>
        <w:t xml:space="preserve"> are called and their importance</w:t>
      </w:r>
      <w:r w:rsidR="001369BA">
        <w:rPr>
          <w:rFonts w:cstheme="minorHAnsi"/>
          <w:sz w:val="24"/>
          <w:szCs w:val="24"/>
        </w:rPr>
        <w:t xml:space="preserve"> to communities</w:t>
      </w:r>
      <w:r w:rsidRPr="002663E9">
        <w:rPr>
          <w:rFonts w:cstheme="minorHAnsi"/>
          <w:sz w:val="24"/>
          <w:szCs w:val="24"/>
        </w:rPr>
        <w:t>?</w:t>
      </w:r>
    </w:p>
    <w:p w:rsidR="002663E9" w:rsidRDefault="002663E9" w:rsidP="001343DC">
      <w:pPr>
        <w:jc w:val="left"/>
        <w:rPr>
          <w:rFonts w:cstheme="minorHAnsi"/>
          <w:b/>
          <w:sz w:val="24"/>
          <w:szCs w:val="24"/>
        </w:rPr>
      </w:pPr>
    </w:p>
    <w:p w:rsidR="00F57710" w:rsidRDefault="0005513A" w:rsidP="001343DC">
      <w:pPr>
        <w:jc w:val="left"/>
        <w:rPr>
          <w:rFonts w:cstheme="minorHAnsi"/>
          <w:b/>
          <w:sz w:val="24"/>
          <w:szCs w:val="24"/>
        </w:rPr>
      </w:pPr>
      <w:r w:rsidRPr="0071644B">
        <w:rPr>
          <w:rFonts w:cstheme="minorHAnsi"/>
          <w:b/>
          <w:sz w:val="24"/>
          <w:szCs w:val="24"/>
        </w:rPr>
        <w:t>A</w:t>
      </w:r>
      <w:r w:rsidR="009912DF" w:rsidRPr="0071644B">
        <w:rPr>
          <w:rFonts w:cstheme="minorHAnsi"/>
          <w:b/>
          <w:sz w:val="24"/>
          <w:szCs w:val="24"/>
        </w:rPr>
        <w:t>nswer</w:t>
      </w:r>
      <w:r w:rsidRPr="0071644B">
        <w:rPr>
          <w:rFonts w:cstheme="minorHAnsi"/>
          <w:b/>
          <w:sz w:val="24"/>
          <w:szCs w:val="24"/>
        </w:rPr>
        <w:t>:</w:t>
      </w:r>
    </w:p>
    <w:p w:rsidR="002663E9" w:rsidRDefault="002663E9" w:rsidP="002663E9">
      <w:pPr>
        <w:jc w:val="left"/>
      </w:pPr>
      <w:r>
        <w:t>The items in the photograph are stitched leather Fire Buckets</w:t>
      </w:r>
      <w:r w:rsidR="00FF0273">
        <w:t xml:space="preserve"> that date to the early 19</w:t>
      </w:r>
      <w:r w:rsidR="00FF0273" w:rsidRPr="00FF0273">
        <w:rPr>
          <w:vertAlign w:val="superscript"/>
        </w:rPr>
        <w:t>th</w:t>
      </w:r>
      <w:r w:rsidR="00FF0273">
        <w:t xml:space="preserve"> century</w:t>
      </w:r>
      <w:r w:rsidR="00FF0273">
        <w:rPr>
          <w:rFonts w:cstheme="minorHAnsi"/>
        </w:rPr>
        <w:t>—</w:t>
      </w:r>
      <w:r>
        <w:t xml:space="preserve">before the days of local fire departments and when people relied on their neighbors to come to their aid.  </w:t>
      </w:r>
      <w:r w:rsidRPr="00F61106">
        <w:t xml:space="preserve">The risk for catastrophe from fire was great. </w:t>
      </w:r>
      <w:r>
        <w:t xml:space="preserve">  </w:t>
      </w:r>
      <w:r w:rsidRPr="00F61106">
        <w:t>A single stand-alone hous</w:t>
      </w:r>
      <w:r>
        <w:t>e could be consumed in minutes and f</w:t>
      </w:r>
      <w:r w:rsidRPr="00F61106">
        <w:t>ire in densely populated neighborhoods could quickly result in the destruction of dozens of buildings.</w:t>
      </w:r>
    </w:p>
    <w:p w:rsidR="002663E9" w:rsidRDefault="002663E9" w:rsidP="002663E9">
      <w:pPr>
        <w:jc w:val="left"/>
      </w:pPr>
    </w:p>
    <w:p w:rsidR="002663E9" w:rsidRDefault="002663E9" w:rsidP="002663E9">
      <w:pPr>
        <w:jc w:val="left"/>
      </w:pPr>
      <w:r>
        <w:t xml:space="preserve">Residents of </w:t>
      </w:r>
      <w:r w:rsidR="000B6535">
        <w:t>many</w:t>
      </w:r>
      <w:r>
        <w:t xml:space="preserve"> town</w:t>
      </w:r>
      <w:r w:rsidR="000B6535">
        <w:t>s</w:t>
      </w:r>
      <w:r>
        <w:t xml:space="preserve"> were required to have at least two fire buckets kept </w:t>
      </w:r>
      <w:r w:rsidR="000B6535">
        <w:t>near</w:t>
      </w:r>
      <w:r>
        <w:t xml:space="preserve"> the entrance to their home.  Each of the two vessels had painted on them the owner’s name, the year, and the number 1 or 2 representing the two required buckets.  Each bucket was then identifiable should they become lost in the chaos of a fire.</w:t>
      </w:r>
      <w:r w:rsidRPr="001A4671">
        <w:t xml:space="preserve"> </w:t>
      </w:r>
      <w:r>
        <w:t xml:space="preserve">The fire buckets were </w:t>
      </w:r>
      <w:r w:rsidRPr="0063119F">
        <w:t>sealed with pitch, waxes and oils</w:t>
      </w:r>
      <w:r w:rsidR="000B6535">
        <w:t xml:space="preserve"> and often had a rounded bottom,</w:t>
      </w:r>
      <w:r>
        <w:t xml:space="preserve"> which resulted in a strong, directed stream of water when thrown at the fire.</w:t>
      </w:r>
    </w:p>
    <w:p w:rsidR="002663E9" w:rsidRPr="001A4671" w:rsidRDefault="002663E9" w:rsidP="002663E9">
      <w:pPr>
        <w:jc w:val="left"/>
      </w:pPr>
      <w:r>
        <w:t xml:space="preserve">  </w:t>
      </w:r>
    </w:p>
    <w:p w:rsidR="002663E9" w:rsidRDefault="002663E9" w:rsidP="002663E9">
      <w:pPr>
        <w:jc w:val="left"/>
      </w:pPr>
      <w:r>
        <w:t xml:space="preserve">When the fire alarm sounded, everyone would come running with their buckets to form a bucket brigade from the closest water source to the fire.  One line of people passed filled buckets from the water source to the fire and the second line passed empty buckets back to the water source to be refilled. </w:t>
      </w:r>
    </w:p>
    <w:p w:rsidR="002663E9" w:rsidRDefault="002663E9" w:rsidP="002663E9">
      <w:pPr>
        <w:jc w:val="left"/>
      </w:pPr>
      <w:r>
        <w:t xml:space="preserve"> </w:t>
      </w:r>
    </w:p>
    <w:p w:rsidR="002663E9" w:rsidRDefault="002663E9" w:rsidP="002663E9">
      <w:pPr>
        <w:jc w:val="left"/>
      </w:pPr>
      <w:r>
        <w:t>Research indicates in some communities when the fire alarm sounded,</w:t>
      </w:r>
      <w:r w:rsidRPr="00D55A03">
        <w:t xml:space="preserve"> </w:t>
      </w:r>
      <w:r>
        <w:t xml:space="preserve">citizens were expected to throw their buckets into the street to be picked up by able bodied persons who then formed part of the bucket brigade.  </w:t>
      </w:r>
    </w:p>
    <w:p w:rsidR="00D32305" w:rsidRDefault="00D32305" w:rsidP="001343DC">
      <w:pPr>
        <w:jc w:val="left"/>
        <w:rPr>
          <w:rFonts w:cstheme="minorHAnsi"/>
          <w:b/>
          <w:sz w:val="24"/>
          <w:szCs w:val="24"/>
        </w:rPr>
      </w:pPr>
    </w:p>
    <w:p w:rsidR="00ED559A" w:rsidRPr="0071644B" w:rsidRDefault="00F57710" w:rsidP="00ED559A">
      <w:pPr>
        <w:jc w:val="left"/>
        <w:rPr>
          <w:rFonts w:cstheme="minorHAnsi"/>
          <w:sz w:val="24"/>
          <w:szCs w:val="24"/>
        </w:rPr>
      </w:pPr>
      <w:r>
        <w:rPr>
          <w:rFonts w:cstheme="minorHAnsi"/>
          <w:sz w:val="24"/>
          <w:szCs w:val="24"/>
        </w:rPr>
        <w:t>Research</w:t>
      </w:r>
      <w:r w:rsidR="002663E9">
        <w:rPr>
          <w:rFonts w:cstheme="minorHAnsi"/>
          <w:sz w:val="24"/>
          <w:szCs w:val="24"/>
        </w:rPr>
        <w:t xml:space="preserve"> and image</w:t>
      </w:r>
      <w:r>
        <w:rPr>
          <w:rFonts w:cstheme="minorHAnsi"/>
          <w:sz w:val="24"/>
          <w:szCs w:val="24"/>
        </w:rPr>
        <w:t xml:space="preserve"> </w:t>
      </w:r>
      <w:r w:rsidR="004C769E" w:rsidRPr="0071644B">
        <w:rPr>
          <w:rFonts w:cstheme="minorHAnsi"/>
          <w:sz w:val="24"/>
          <w:szCs w:val="24"/>
        </w:rPr>
        <w:t>f</w:t>
      </w:r>
      <w:r w:rsidR="005A7260">
        <w:rPr>
          <w:rFonts w:cstheme="minorHAnsi"/>
          <w:sz w:val="24"/>
          <w:szCs w:val="24"/>
        </w:rPr>
        <w:t xml:space="preserve">rom </w:t>
      </w:r>
      <w:r>
        <w:rPr>
          <w:rFonts w:cstheme="minorHAnsi"/>
          <w:sz w:val="24"/>
          <w:szCs w:val="24"/>
        </w:rPr>
        <w:t>published resources at</w:t>
      </w:r>
      <w:r w:rsidR="00ED559A" w:rsidRPr="0071644B">
        <w:rPr>
          <w:rFonts w:cstheme="minorHAnsi"/>
          <w:sz w:val="24"/>
          <w:szCs w:val="24"/>
        </w:rPr>
        <w:t xml:space="preserve"> Dedham Historical Society &amp; Museum.</w:t>
      </w:r>
    </w:p>
    <w:p w:rsidR="00A63BA1" w:rsidRDefault="00A43367" w:rsidP="00D759E5">
      <w:pPr>
        <w:jc w:val="left"/>
        <w:rPr>
          <w:rFonts w:cstheme="minorHAnsi"/>
          <w:color w:val="000000"/>
          <w:sz w:val="24"/>
          <w:szCs w:val="24"/>
        </w:rPr>
      </w:pPr>
      <w:r w:rsidRPr="0071644B">
        <w:rPr>
          <w:rFonts w:cstheme="minorHAnsi"/>
          <w:color w:val="000000"/>
          <w:sz w:val="24"/>
          <w:szCs w:val="24"/>
        </w:rPr>
        <w:t xml:space="preserve">Information about the DHSM is available at </w:t>
      </w:r>
      <w:hyperlink r:id="rId5" w:history="1">
        <w:r w:rsidRPr="0071644B">
          <w:rPr>
            <w:rStyle w:val="Hyperlink"/>
            <w:rFonts w:cstheme="minorHAnsi"/>
            <w:sz w:val="24"/>
            <w:szCs w:val="24"/>
          </w:rPr>
          <w:t>www.dedhamhistorical.org</w:t>
        </w:r>
      </w:hyperlink>
      <w:r w:rsidRPr="0071644B">
        <w:rPr>
          <w:rFonts w:cstheme="minorHAnsi"/>
          <w:color w:val="1F497D"/>
          <w:sz w:val="24"/>
          <w:szCs w:val="24"/>
        </w:rPr>
        <w:t>.</w:t>
      </w:r>
      <w:r w:rsidRPr="0071644B">
        <w:rPr>
          <w:rFonts w:cstheme="minorHAnsi"/>
          <w:color w:val="000000"/>
          <w:sz w:val="24"/>
          <w:szCs w:val="24"/>
        </w:rPr>
        <w:t xml:space="preserve"> </w:t>
      </w:r>
    </w:p>
    <w:p w:rsidR="00D759E5" w:rsidRPr="0071644B" w:rsidRDefault="00A43367" w:rsidP="00D759E5">
      <w:pPr>
        <w:jc w:val="left"/>
        <w:rPr>
          <w:rFonts w:cstheme="minorHAnsi"/>
          <w:color w:val="1F497D"/>
          <w:sz w:val="24"/>
          <w:szCs w:val="24"/>
        </w:rPr>
      </w:pPr>
      <w:r w:rsidRPr="0071644B">
        <w:rPr>
          <w:rFonts w:cstheme="minorHAnsi"/>
          <w:color w:val="000000"/>
          <w:sz w:val="24"/>
          <w:szCs w:val="24"/>
        </w:rPr>
        <w:t xml:space="preserve">For inquiries, call 781.326.1385 or email </w:t>
      </w:r>
      <w:hyperlink r:id="rId6" w:history="1">
        <w:r w:rsidRPr="0071644B">
          <w:rPr>
            <w:rStyle w:val="Hyperlink"/>
            <w:rFonts w:cstheme="minorHAnsi"/>
            <w:sz w:val="24"/>
            <w:szCs w:val="24"/>
          </w:rPr>
          <w:t>info@dedhamhistorical.org</w:t>
        </w:r>
      </w:hyperlink>
      <w:r w:rsidRPr="0071644B">
        <w:rPr>
          <w:rFonts w:cstheme="minorHAnsi"/>
          <w:color w:val="1F497D"/>
          <w:sz w:val="24"/>
          <w:szCs w:val="24"/>
        </w:rPr>
        <w:t>.</w:t>
      </w:r>
      <w:r w:rsidR="00D759E5" w:rsidRPr="0071644B">
        <w:rPr>
          <w:rFonts w:cstheme="minorHAnsi"/>
          <w:color w:val="1F497D"/>
          <w:sz w:val="24"/>
          <w:szCs w:val="24"/>
        </w:rPr>
        <w:t xml:space="preserve"> </w:t>
      </w:r>
    </w:p>
    <w:p w:rsidR="00A43367" w:rsidRPr="002663E9" w:rsidRDefault="00D759E5" w:rsidP="00D759E5">
      <w:pPr>
        <w:jc w:val="left"/>
        <w:rPr>
          <w:rFonts w:cstheme="minorHAnsi"/>
          <w:b/>
          <w:sz w:val="24"/>
          <w:szCs w:val="24"/>
        </w:rPr>
      </w:pPr>
      <w:r w:rsidRPr="002663E9">
        <w:rPr>
          <w:rFonts w:cstheme="minorHAnsi"/>
          <w:b/>
          <w:sz w:val="24"/>
          <w:szCs w:val="24"/>
        </w:rPr>
        <w:t xml:space="preserve">Become a member and </w:t>
      </w:r>
      <w:r w:rsidRPr="002663E9">
        <w:rPr>
          <w:rFonts w:cstheme="minorHAnsi"/>
          <w:b/>
          <w:i/>
          <w:sz w:val="24"/>
          <w:szCs w:val="24"/>
        </w:rPr>
        <w:t xml:space="preserve">Belong </w:t>
      </w:r>
      <w:proofErr w:type="gramStart"/>
      <w:r w:rsidRPr="002663E9">
        <w:rPr>
          <w:rFonts w:cstheme="minorHAnsi"/>
          <w:b/>
          <w:i/>
          <w:sz w:val="24"/>
          <w:szCs w:val="24"/>
        </w:rPr>
        <w:t>To</w:t>
      </w:r>
      <w:proofErr w:type="gramEnd"/>
      <w:r w:rsidRPr="002663E9">
        <w:rPr>
          <w:rFonts w:cstheme="minorHAnsi"/>
          <w:b/>
          <w:i/>
          <w:sz w:val="24"/>
          <w:szCs w:val="24"/>
        </w:rPr>
        <w:t xml:space="preserve"> Something Lasting</w:t>
      </w:r>
      <w:r w:rsidRPr="002663E9">
        <w:rPr>
          <w:rFonts w:cstheme="minorHAnsi"/>
          <w:b/>
          <w:sz w:val="24"/>
          <w:szCs w:val="24"/>
        </w:rPr>
        <w:t>.</w:t>
      </w:r>
    </w:p>
    <w:p w:rsidR="00A43367" w:rsidRPr="008216B1" w:rsidRDefault="00A43367" w:rsidP="00D759E5">
      <w:pPr>
        <w:jc w:val="left"/>
        <w:rPr>
          <w:rFonts w:ascii="Calibri" w:hAnsi="Calibri" w:cs="Calibri"/>
          <w:sz w:val="24"/>
          <w:szCs w:val="24"/>
        </w:rPr>
      </w:pPr>
    </w:p>
    <w:p w:rsidR="00A43367" w:rsidRDefault="00A43367" w:rsidP="0071323F">
      <w:pPr>
        <w:jc w:val="left"/>
        <w:rPr>
          <w:rFonts w:ascii="Calibri" w:hAnsi="Calibri" w:cs="Calibri"/>
          <w:sz w:val="24"/>
          <w:szCs w:val="24"/>
        </w:rPr>
      </w:pPr>
    </w:p>
    <w:sectPr w:rsidR="00A43367" w:rsidSect="005C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83AF9"/>
    <w:multiLevelType w:val="hybridMultilevel"/>
    <w:tmpl w:val="ED4E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34977"/>
    <w:multiLevelType w:val="hybridMultilevel"/>
    <w:tmpl w:val="9426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3F"/>
    <w:rsid w:val="00001C51"/>
    <w:rsid w:val="00002CBC"/>
    <w:rsid w:val="000272AC"/>
    <w:rsid w:val="0005513A"/>
    <w:rsid w:val="000B6535"/>
    <w:rsid w:val="00103991"/>
    <w:rsid w:val="001343DC"/>
    <w:rsid w:val="001369BA"/>
    <w:rsid w:val="001D70D3"/>
    <w:rsid w:val="001E50A4"/>
    <w:rsid w:val="0020366B"/>
    <w:rsid w:val="0023687F"/>
    <w:rsid w:val="002663E9"/>
    <w:rsid w:val="0027653F"/>
    <w:rsid w:val="00326EB2"/>
    <w:rsid w:val="00346D39"/>
    <w:rsid w:val="00362F9C"/>
    <w:rsid w:val="00367093"/>
    <w:rsid w:val="003B0CF5"/>
    <w:rsid w:val="003B68AD"/>
    <w:rsid w:val="003D7221"/>
    <w:rsid w:val="00430853"/>
    <w:rsid w:val="004336C6"/>
    <w:rsid w:val="0045066C"/>
    <w:rsid w:val="00480661"/>
    <w:rsid w:val="004873C5"/>
    <w:rsid w:val="004C769E"/>
    <w:rsid w:val="00501E50"/>
    <w:rsid w:val="005201BF"/>
    <w:rsid w:val="00540969"/>
    <w:rsid w:val="0057601C"/>
    <w:rsid w:val="005A7260"/>
    <w:rsid w:val="005C27F6"/>
    <w:rsid w:val="005D702D"/>
    <w:rsid w:val="00636E48"/>
    <w:rsid w:val="006754DD"/>
    <w:rsid w:val="006C07CF"/>
    <w:rsid w:val="006E0705"/>
    <w:rsid w:val="0071323F"/>
    <w:rsid w:val="0071644B"/>
    <w:rsid w:val="00795D99"/>
    <w:rsid w:val="007D018C"/>
    <w:rsid w:val="007D1CC5"/>
    <w:rsid w:val="007D4278"/>
    <w:rsid w:val="007E689A"/>
    <w:rsid w:val="008216B1"/>
    <w:rsid w:val="008559BB"/>
    <w:rsid w:val="009044D3"/>
    <w:rsid w:val="00925224"/>
    <w:rsid w:val="00955D77"/>
    <w:rsid w:val="00970F26"/>
    <w:rsid w:val="009912DF"/>
    <w:rsid w:val="00A36990"/>
    <w:rsid w:val="00A43367"/>
    <w:rsid w:val="00A51FFF"/>
    <w:rsid w:val="00A63BA1"/>
    <w:rsid w:val="00A91D7B"/>
    <w:rsid w:val="00B03D58"/>
    <w:rsid w:val="00B27358"/>
    <w:rsid w:val="00B30C8B"/>
    <w:rsid w:val="00B51C3B"/>
    <w:rsid w:val="00B5685E"/>
    <w:rsid w:val="00BA30B9"/>
    <w:rsid w:val="00C32071"/>
    <w:rsid w:val="00CE0F32"/>
    <w:rsid w:val="00D21B5A"/>
    <w:rsid w:val="00D32305"/>
    <w:rsid w:val="00D759E5"/>
    <w:rsid w:val="00E00F98"/>
    <w:rsid w:val="00ED559A"/>
    <w:rsid w:val="00F255C9"/>
    <w:rsid w:val="00F37FEE"/>
    <w:rsid w:val="00F57710"/>
    <w:rsid w:val="00FB0B5C"/>
    <w:rsid w:val="00FF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8288"/>
  <w15:chartTrackingRefBased/>
  <w15:docId w15:val="{0E05C535-A905-4375-B925-CE1867DC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0C8B"/>
    <w:pPr>
      <w:framePr w:w="7920" w:h="1980" w:hRule="exact" w:hSpace="180" w:wrap="auto" w:hAnchor="page" w:xAlign="center" w:yAlign="bottom"/>
      <w:ind w:left="2880"/>
    </w:pPr>
    <w:rPr>
      <w:rFonts w:ascii="Calibri" w:eastAsiaTheme="majorEastAsia" w:hAnsi="Calibri" w:cstheme="majorBidi"/>
      <w:b/>
      <w:sz w:val="24"/>
      <w:szCs w:val="24"/>
    </w:rPr>
  </w:style>
  <w:style w:type="paragraph" w:styleId="NormalWeb">
    <w:name w:val="Normal (Web)"/>
    <w:basedOn w:val="Normal"/>
    <w:uiPriority w:val="99"/>
    <w:semiHidden/>
    <w:unhideWhenUsed/>
    <w:rsid w:val="0071323F"/>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323F"/>
    <w:rPr>
      <w:color w:val="0000FF"/>
      <w:u w:val="single"/>
    </w:rPr>
  </w:style>
  <w:style w:type="paragraph" w:customStyle="1" w:styleId="comp">
    <w:name w:val="comp"/>
    <w:basedOn w:val="Normal"/>
    <w:rsid w:val="00A36990"/>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EB2"/>
    <w:rPr>
      <w:rFonts w:ascii="Segoe UI" w:hAnsi="Segoe UI" w:cs="Segoe UI"/>
      <w:sz w:val="18"/>
      <w:szCs w:val="18"/>
    </w:rPr>
  </w:style>
  <w:style w:type="paragraph" w:customStyle="1" w:styleId="yiv3854859654v1msonormal">
    <w:name w:val="yiv3854859654v1msonormal"/>
    <w:basedOn w:val="Normal"/>
    <w:rsid w:val="0023687F"/>
    <w:pPr>
      <w:spacing w:before="100" w:beforeAutospacing="1" w:after="100" w:afterAutospacing="1"/>
      <w:jc w:val="left"/>
    </w:pPr>
    <w:rPr>
      <w:rFonts w:ascii="Times New Roman" w:hAnsi="Times New Roman" w:cs="Times New Roman"/>
      <w:sz w:val="24"/>
      <w:szCs w:val="24"/>
    </w:rPr>
  </w:style>
  <w:style w:type="paragraph" w:styleId="ListParagraph">
    <w:name w:val="List Paragraph"/>
    <w:basedOn w:val="Normal"/>
    <w:uiPriority w:val="34"/>
    <w:qFormat/>
    <w:rsid w:val="003B6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dhamhistorical.org" TargetMode="External"/><Relationship Id="rId5" Type="http://schemas.openxmlformats.org/officeDocument/2006/relationships/hyperlink" Target="http://www.dedhamhistoric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2021-07-14T17:26:00Z</cp:lastPrinted>
  <dcterms:created xsi:type="dcterms:W3CDTF">2021-09-28T20:13:00Z</dcterms:created>
  <dcterms:modified xsi:type="dcterms:W3CDTF">2021-09-28T20:59:00Z</dcterms:modified>
</cp:coreProperties>
</file>